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E8" w:rsidRPr="00567BE8" w:rsidRDefault="00567BE8" w:rsidP="00567B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357" w:right="3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567B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материалы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322" w:lineRule="exact"/>
        <w:ind w:left="357" w:right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7B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67B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Pr="00567B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567B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567B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подготовке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288" w:right="317" w:hanging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к государственной итоговой аттестации по образовательным программам основного</w:t>
      </w:r>
      <w:r w:rsidRPr="00567B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67B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образования в</w:t>
      </w:r>
      <w:r w:rsidRPr="00567B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67B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67B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567B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выбираю»</w:t>
      </w:r>
      <w:r w:rsidRPr="00567B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(12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567B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67B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BE8" w:rsidRPr="00567BE8" w:rsidRDefault="00567BE8" w:rsidP="00567BE8">
      <w:pPr>
        <w:widowControl w:val="0"/>
        <w:autoSpaceDE w:val="0"/>
        <w:autoSpaceDN w:val="0"/>
        <w:spacing w:before="1"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Освоение образовательных программ основного общего образования завершается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прохождением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аттестации по образовательным программам основного общего образования (далее – ГИА) и представляет собой форму объективной оценки качества подготовки лиц, освоивших образовательную программу соответствующего уровня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2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Таким образом, прохождение ГИА является обязательным условием для получения аттестата об основном общем образовании.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экзаменов,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периодов и конкретных дат сдачи экзаменов определены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</w:t>
      </w:r>
      <w:r w:rsidRPr="00567BE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67B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567B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567B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надзору</w:t>
      </w:r>
      <w:r w:rsidRPr="00567B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67B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образования и науки от 4 апреля 2023 г. № 232/551 (далее – Порядок).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обучающимся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BE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567BE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proofErr w:type="gramEnd"/>
      <w:r w:rsidRPr="00567BE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567BE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67BE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BE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67BE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67BE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67BE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в организацию, осуществляющую образовательную деятельность, в которой обучающийся осваивал образовательную программу основного общего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подать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только при наличии уважительных причин (болезни или иных обстоятельств), подтвержденных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документально.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ГЭК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заявления об участии в ГИА, а также документы, подтверждающие отсутствие возможности подать заявления об участии в ГИА до 1 марта. Указанные заявления подаются не позднее чем за две недели до начала соответствующего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экзамена.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49 – 51 Порядка для создания </w:t>
      </w:r>
      <w:r w:rsidRPr="00567BE8">
        <w:rPr>
          <w:rFonts w:ascii="Times New Roman" w:eastAsia="Times New Roman" w:hAnsi="Times New Roman" w:cs="Times New Roman"/>
          <w:b/>
          <w:sz w:val="28"/>
          <w:szCs w:val="28"/>
        </w:rPr>
        <w:t>обязательных условий</w:t>
      </w:r>
      <w:r w:rsidRPr="00567BE8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ОВЗ,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детям-инвалидам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инвалидам, а также лицам, обучающимся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необходимо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предоставить:</w:t>
      </w:r>
    </w:p>
    <w:p w:rsidR="00567BE8" w:rsidRPr="00567BE8" w:rsidRDefault="00567BE8" w:rsidP="00567BE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after="0" w:line="240" w:lineRule="auto"/>
        <w:ind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567BE8">
        <w:rPr>
          <w:rFonts w:ascii="Times New Roman" w:eastAsia="Times New Roman" w:hAnsi="Times New Roman" w:cs="Times New Roman"/>
          <w:sz w:val="28"/>
        </w:rPr>
        <w:t>участникам с ОВЗ – копии рекомендаций психолого-медико- педагогической комиссии (далее – ПМПК);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567BE8" w:rsidRPr="00567BE8">
          <w:headerReference w:type="default" r:id="rId5"/>
          <w:pgSz w:w="11900" w:h="16840"/>
          <w:pgMar w:top="640" w:right="700" w:bottom="280" w:left="1300" w:header="0" w:footer="0" w:gutter="0"/>
          <w:cols w:space="720"/>
        </w:sectPr>
      </w:pPr>
    </w:p>
    <w:p w:rsidR="00567BE8" w:rsidRPr="00567BE8" w:rsidRDefault="00567BE8" w:rsidP="00567BE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before="269" w:after="0" w:line="240" w:lineRule="auto"/>
        <w:ind w:right="147" w:firstLine="707"/>
        <w:jc w:val="both"/>
        <w:rPr>
          <w:rFonts w:ascii="Times New Roman" w:eastAsia="Times New Roman" w:hAnsi="Times New Roman" w:cs="Times New Roman"/>
          <w:sz w:val="28"/>
        </w:rPr>
      </w:pPr>
      <w:bookmarkStart w:id="0" w:name="10"/>
      <w:bookmarkEnd w:id="0"/>
      <w:r w:rsidRPr="00567BE8">
        <w:rPr>
          <w:rFonts w:ascii="Times New Roman" w:eastAsia="Times New Roman" w:hAnsi="Times New Roman" w:cs="Times New Roman"/>
          <w:sz w:val="28"/>
        </w:rPr>
        <w:lastRenderedPageBreak/>
        <w:t>участникам экзамена – детям-инвалидам и инвалидам –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МСЭ);</w:t>
      </w:r>
    </w:p>
    <w:p w:rsidR="00567BE8" w:rsidRPr="00567BE8" w:rsidRDefault="00567BE8" w:rsidP="00567BE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before="1" w:after="0" w:line="240" w:lineRule="auto"/>
        <w:ind w:right="14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67BE8">
        <w:rPr>
          <w:rFonts w:ascii="Times New Roman" w:eastAsia="Times New Roman" w:hAnsi="Times New Roman" w:cs="Times New Roman"/>
          <w:sz w:val="28"/>
        </w:rPr>
        <w:t>участникам, обучающимся на дому / медицинской организации (при организации ППЭ на дому / медицинской организации) – заключение медицинской организации, рекомендация ПМПК.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320" w:lineRule="exact"/>
        <w:ind w:left="825"/>
        <w:jc w:val="both"/>
        <w:rPr>
          <w:rFonts w:ascii="Times New Roman" w:eastAsia="Times New Roman" w:hAnsi="Times New Roman" w:cs="Times New Roman"/>
          <w:b/>
          <w:sz w:val="28"/>
        </w:rPr>
      </w:pPr>
      <w:r w:rsidRPr="00567BE8">
        <w:rPr>
          <w:rFonts w:ascii="Times New Roman" w:eastAsia="Times New Roman" w:hAnsi="Times New Roman" w:cs="Times New Roman"/>
          <w:sz w:val="28"/>
        </w:rPr>
        <w:t>Для</w:t>
      </w:r>
      <w:r w:rsidRPr="00567BE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</w:rPr>
        <w:t>создания</w:t>
      </w:r>
      <w:r w:rsidRPr="00567BE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67BE8">
        <w:rPr>
          <w:rFonts w:ascii="Times New Roman" w:eastAsia="Times New Roman" w:hAnsi="Times New Roman" w:cs="Times New Roman"/>
          <w:b/>
          <w:sz w:val="28"/>
        </w:rPr>
        <w:t>дополнительных</w:t>
      </w:r>
      <w:r w:rsidRPr="00567BE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7BE8">
        <w:rPr>
          <w:rFonts w:ascii="Times New Roman" w:eastAsia="Times New Roman" w:hAnsi="Times New Roman" w:cs="Times New Roman"/>
          <w:b/>
          <w:spacing w:val="-2"/>
          <w:sz w:val="28"/>
        </w:rPr>
        <w:t>условий:</w:t>
      </w:r>
    </w:p>
    <w:p w:rsidR="00567BE8" w:rsidRPr="00567BE8" w:rsidRDefault="00567BE8" w:rsidP="00567BE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after="0" w:line="240" w:lineRule="auto"/>
        <w:ind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567BE8">
        <w:rPr>
          <w:rFonts w:ascii="Times New Roman" w:eastAsia="Times New Roman" w:hAnsi="Times New Roman" w:cs="Times New Roman"/>
          <w:sz w:val="28"/>
        </w:rPr>
        <w:t>участникам экзамена с ОВЗ – наличие в рекомендациях ПМПК</w:t>
      </w:r>
      <w:r w:rsidRPr="00567B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</w:rPr>
        <w:t>описания дополнительных условий проведения экзамена;</w:t>
      </w:r>
    </w:p>
    <w:p w:rsidR="00567BE8" w:rsidRPr="00567BE8" w:rsidRDefault="00567BE8" w:rsidP="00567BE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before="1" w:after="0" w:line="240" w:lineRule="auto"/>
        <w:ind w:right="1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567BE8">
        <w:rPr>
          <w:rFonts w:ascii="Times New Roman" w:eastAsia="Times New Roman" w:hAnsi="Times New Roman" w:cs="Times New Roman"/>
          <w:sz w:val="28"/>
        </w:rPr>
        <w:t>участникам детям-инвалидам и инвалидам (наряду со справкой МСЭ) – рекомендации ПМПК с описанием необходимых дополнительных условий проведения экзамена;</w:t>
      </w:r>
    </w:p>
    <w:p w:rsidR="00567BE8" w:rsidRPr="00567BE8" w:rsidRDefault="00567BE8" w:rsidP="00567BE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after="0" w:line="240" w:lineRule="auto"/>
        <w:ind w:right="147" w:firstLine="707"/>
        <w:jc w:val="both"/>
        <w:rPr>
          <w:rFonts w:ascii="Times New Roman" w:eastAsia="Times New Roman" w:hAnsi="Times New Roman" w:cs="Times New Roman"/>
          <w:b/>
          <w:sz w:val="28"/>
        </w:rPr>
      </w:pPr>
      <w:r w:rsidRPr="00567BE8">
        <w:rPr>
          <w:rFonts w:ascii="Times New Roman" w:eastAsia="Times New Roman" w:hAnsi="Times New Roman" w:cs="Times New Roman"/>
          <w:sz w:val="28"/>
        </w:rPr>
        <w:t xml:space="preserve">участникам, обучающимся на дому </w:t>
      </w:r>
      <w:r w:rsidRPr="00567BE8">
        <w:rPr>
          <w:rFonts w:ascii="Times New Roman" w:eastAsia="Times New Roman" w:hAnsi="Times New Roman" w:cs="Times New Roman"/>
          <w:b/>
          <w:sz w:val="28"/>
        </w:rPr>
        <w:t xml:space="preserve">/ </w:t>
      </w:r>
      <w:r w:rsidRPr="00567BE8">
        <w:rPr>
          <w:rFonts w:ascii="Times New Roman" w:eastAsia="Times New Roman" w:hAnsi="Times New Roman" w:cs="Times New Roman"/>
          <w:sz w:val="28"/>
        </w:rPr>
        <w:t>медицинской организации (при организации ППЭ на дому / медицинской организации) – рекомендации ПМПК с описанием необходимых дополнительных условий проведения экзамена.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На основании пункта 8 Порядка ГИА в форме ОГЭ и (или) ГВЭ включает в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предметам: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экзамены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предметы), а также экзамены по выбору по двум учебным предметам из числа учебных </w:t>
      </w:r>
      <w:proofErr w:type="gramStart"/>
      <w:r w:rsidRPr="00567BE8">
        <w:rPr>
          <w:rFonts w:ascii="Times New Roman" w:eastAsia="Times New Roman" w:hAnsi="Times New Roman" w:cs="Times New Roman"/>
          <w:sz w:val="28"/>
          <w:szCs w:val="28"/>
        </w:rPr>
        <w:t>предметов: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физика</w:t>
      </w:r>
      <w:proofErr w:type="gramEnd"/>
      <w:r w:rsidRPr="00567B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химия,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биология,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литература,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география, история, обществознание, иностранные языки (английский, французский, немецкий и испанский), информатика.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Для участников ГИА с ограниченными возможностями здоровья, участников ГИА – детей-инвалидов и инвалидов ГИА по их желанию проводится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(русскому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 математике).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Выбранные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(формы)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ГИА (для лиц с ОВЗ, детей-инвалидов и инвалидов, обучающихся на дому) указываются в заявлении.</w:t>
      </w:r>
    </w:p>
    <w:p w:rsidR="00567BE8" w:rsidRPr="00567BE8" w:rsidRDefault="00567BE8" w:rsidP="00567BE8">
      <w:pPr>
        <w:widowControl w:val="0"/>
        <w:autoSpaceDE w:val="0"/>
        <w:autoSpaceDN w:val="0"/>
        <w:spacing w:before="318"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567BE8">
        <w:rPr>
          <w:rFonts w:ascii="Times New Roman" w:eastAsia="Times New Roman" w:hAnsi="Times New Roman" w:cs="Times New Roman"/>
          <w:b/>
          <w:sz w:val="28"/>
        </w:rPr>
        <w:t xml:space="preserve">ВНИМАНИЕ! </w:t>
      </w:r>
      <w:r w:rsidRPr="00567BE8">
        <w:rPr>
          <w:rFonts w:ascii="Times New Roman" w:eastAsia="Times New Roman" w:hAnsi="Times New Roman" w:cs="Times New Roman"/>
          <w:i/>
          <w:sz w:val="28"/>
        </w:rPr>
        <w:t>Выпускники с ОВЗ, дети-инвалиды, инвалиды при выборе экзамена в форме ГВЭ (по русскому языку) в заявлении должны указать вид экзаменационной работы ГВЭ (изложение с творческим заданием или др.)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5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В настоящее время необходимо определиться с выбором предметов для прохождения ГИА.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Какие выбрать экзамены и чем руководствоваться? На эти вопросы вам необходимо ответить до 1 марта 2025 г.</w:t>
      </w:r>
    </w:p>
    <w:p w:rsidR="00567BE8" w:rsidRPr="00567BE8" w:rsidRDefault="00567BE8" w:rsidP="00567BE8">
      <w:pPr>
        <w:widowControl w:val="0"/>
        <w:autoSpaceDE w:val="0"/>
        <w:autoSpaceDN w:val="0"/>
        <w:spacing w:before="321" w:after="0" w:line="240" w:lineRule="auto"/>
        <w:ind w:left="118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567BE8">
        <w:rPr>
          <w:rFonts w:ascii="Times New Roman" w:eastAsia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планирующих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567B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 программам среднего общего образования, необходимо выбрать для итоговой аттестации те предметы, которые будут изучаться на углубленном уровне</w:t>
      </w:r>
      <w:r w:rsidRPr="00567BE8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дальнейшем.</w:t>
      </w:r>
      <w:r w:rsidRPr="00567BE8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67BE8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567BE8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67BE8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совпадать</w:t>
      </w:r>
      <w:r w:rsidRPr="00567BE8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7BE8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предметами,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67BE8" w:rsidRPr="00567BE8">
          <w:headerReference w:type="default" r:id="rId6"/>
          <w:pgSz w:w="11900" w:h="16840"/>
          <w:pgMar w:top="1040" w:right="700" w:bottom="280" w:left="1300" w:header="771" w:footer="0" w:gutter="0"/>
          <w:pgNumType w:start="2"/>
          <w:cols w:space="720"/>
        </w:sectPr>
      </w:pPr>
    </w:p>
    <w:p w:rsidR="00567BE8" w:rsidRPr="00567BE8" w:rsidRDefault="00567BE8" w:rsidP="00567BE8">
      <w:pPr>
        <w:widowControl w:val="0"/>
        <w:autoSpaceDE w:val="0"/>
        <w:autoSpaceDN w:val="0"/>
        <w:spacing w:before="269" w:after="0" w:line="240" w:lineRule="auto"/>
        <w:ind w:left="118"/>
        <w:rPr>
          <w:rFonts w:ascii="Times New Roman" w:eastAsia="Times New Roman" w:hAnsi="Times New Roman" w:cs="Times New Roman"/>
          <w:sz w:val="28"/>
          <w:szCs w:val="28"/>
        </w:rPr>
      </w:pPr>
      <w:bookmarkStart w:id="1" w:name="11"/>
      <w:bookmarkEnd w:id="1"/>
      <w:r w:rsidRPr="00567BE8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планируемыми к сдаче в 11 классе. При этом важно объективно оценить свои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силы и возможности, и сделать правильный выбор.</w:t>
      </w:r>
    </w:p>
    <w:p w:rsidR="00567BE8" w:rsidRPr="00567BE8" w:rsidRDefault="00567BE8" w:rsidP="00567B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BE8" w:rsidRPr="00567BE8" w:rsidRDefault="00567BE8" w:rsidP="00567BE8">
      <w:pPr>
        <w:widowControl w:val="0"/>
        <w:autoSpaceDE w:val="0"/>
        <w:autoSpaceDN w:val="0"/>
        <w:spacing w:after="0" w:line="319" w:lineRule="exact"/>
        <w:ind w:left="825"/>
        <w:rPr>
          <w:rFonts w:ascii="Times New Roman" w:eastAsia="Times New Roman" w:hAnsi="Times New Roman" w:cs="Times New Roman"/>
          <w:b/>
          <w:sz w:val="28"/>
        </w:rPr>
      </w:pPr>
      <w:r w:rsidRPr="00567BE8">
        <w:rPr>
          <w:rFonts w:ascii="Times New Roman" w:eastAsia="Times New Roman" w:hAnsi="Times New Roman" w:cs="Times New Roman"/>
          <w:b/>
          <w:spacing w:val="-2"/>
          <w:sz w:val="28"/>
        </w:rPr>
        <w:t>ВНИМАНИЕ!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После 1 марта 2025 г. участники ГИА вправе изменить перечень указанных в заявлениях экзаменов и сроки участия в ГИА только при наличии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у них уважительных причин, подтвержденных документально. В этом случае участники ГИА подают заявления в государственную экзаменационную комиссию Омской области для проведения государственной итоговой аттестации по образовательным программам основного общего образования (далее – ГЭК) не позднее чем за две недели до начала соответствующего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экзамена.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Порядка, к ГИА допускаются обучающиеся, не имеющие академической задолженности, в полном объеме выполнившие учебный план (имеющие годовые отметки по всем учебным предметам учебного</w:t>
      </w:r>
      <w:r w:rsidRPr="00567B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567BE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67B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IX</w:t>
      </w:r>
      <w:r w:rsidRPr="00567BE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567B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67B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567BE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удовлетворительных), а также имеющие результат «зачет» за итоговое собеседование по русскому </w:t>
      </w:r>
      <w:r w:rsidRPr="00567BE8">
        <w:rPr>
          <w:rFonts w:ascii="Times New Roman" w:eastAsia="Times New Roman" w:hAnsi="Times New Roman" w:cs="Times New Roman"/>
          <w:spacing w:val="-2"/>
          <w:sz w:val="28"/>
          <w:szCs w:val="28"/>
        </w:rPr>
        <w:t>языку.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5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Экстерны допускаются к ГИА при условии получения на промежуточной аттестации отметок не ниже удовлетворительных, а также получения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результата «зачет» за итоговое собеседование по русскому языку.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Итоговое собеседование по русскому языку согласно пункту 18 Порядка, проводится во вторую среду февраля – 12 февраля 2025 г.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неудовлетворительного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«незачет»</w:t>
      </w:r>
      <w:r w:rsidRPr="00567B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собеседование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67BE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удаления с итогового собеседования за нарушение требований Порядка; неявки либо </w:t>
      </w:r>
      <w:proofErr w:type="spellStart"/>
      <w:r w:rsidRPr="00567BE8">
        <w:rPr>
          <w:rFonts w:ascii="Times New Roman" w:eastAsia="Times New Roman" w:hAnsi="Times New Roman" w:cs="Times New Roman"/>
          <w:sz w:val="28"/>
          <w:szCs w:val="28"/>
        </w:rPr>
        <w:t>незавершения</w:t>
      </w:r>
      <w:proofErr w:type="spellEnd"/>
      <w:r w:rsidRPr="00567BE8">
        <w:rPr>
          <w:rFonts w:ascii="Times New Roman" w:eastAsia="Times New Roman" w:hAnsi="Times New Roman" w:cs="Times New Roman"/>
          <w:sz w:val="28"/>
          <w:szCs w:val="28"/>
        </w:rPr>
        <w:t xml:space="preserve"> итогового собеседования по уважительным причинам (болезнь или иные обстоятельства), подтвержденным документально, обучающемуся предоставляется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собеседование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языку в дополнительные сроки, определенные Порядком (во вторую рабочую среду марта и третий понедельник апреля) – 12 марта 2025 г., 21 апреля 2025 г.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5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567B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67BE8">
        <w:rPr>
          <w:rFonts w:ascii="Times New Roman" w:eastAsia="Times New Roman" w:hAnsi="Times New Roman" w:cs="Times New Roman"/>
          <w:sz w:val="28"/>
          <w:szCs w:val="28"/>
        </w:rPr>
        <w:t>независимо от формы проведения и применяемых средств контроля за его проведением связан с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567BE8" w:rsidRPr="00567BE8" w:rsidRDefault="00567BE8" w:rsidP="00567BE8">
      <w:pPr>
        <w:widowControl w:val="0"/>
        <w:autoSpaceDE w:val="0"/>
        <w:autoSpaceDN w:val="0"/>
        <w:spacing w:after="0" w:line="240" w:lineRule="auto"/>
        <w:ind w:left="118" w:right="15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E8">
        <w:rPr>
          <w:rFonts w:ascii="Times New Roman" w:eastAsia="Times New Roman" w:hAnsi="Times New Roman" w:cs="Times New Roman"/>
          <w:sz w:val="28"/>
          <w:szCs w:val="28"/>
        </w:rPr>
        <w:t>Подготовка к ГИА по учебным предметам осуществляется в рамках добросовестного освоения выпускниками образовательных программ в течение всех лет обучения.</w:t>
      </w:r>
    </w:p>
    <w:p w:rsidR="005D4AA5" w:rsidRDefault="005D4AA5">
      <w:bookmarkStart w:id="2" w:name="_GoBack"/>
      <w:bookmarkEnd w:id="2"/>
    </w:p>
    <w:sectPr w:rsidR="005D4AA5">
      <w:pgSz w:w="11900" w:h="16840"/>
      <w:pgMar w:top="1040" w:right="700" w:bottom="280" w:left="1300" w:header="77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BF" w:rsidRDefault="00567BE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BF" w:rsidRDefault="00567BE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FAC166" wp14:editId="09DA3602">
              <wp:simplePos x="0" y="0"/>
              <wp:positionH relativeFrom="page">
                <wp:posOffset>3875576</wp:posOffset>
              </wp:positionH>
              <wp:positionV relativeFrom="page">
                <wp:posOffset>476588</wp:posOffset>
              </wp:positionV>
              <wp:extent cx="178435" cy="2038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4BF" w:rsidRDefault="00567BE8">
                          <w:pPr>
                            <w:pStyle w:val="a3"/>
                            <w:spacing w:line="29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AC166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305.15pt;margin-top:37.55pt;width:14.0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" filled="f" stroked="f">
              <v:path arrowok="t"/>
              <v:textbox inset="0,0,0,0">
                <w:txbxContent>
                  <w:p w:rsidR="005264BF" w:rsidRDefault="00567BE8">
                    <w:pPr>
                      <w:pStyle w:val="a3"/>
                      <w:spacing w:line="29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8791C"/>
    <w:multiLevelType w:val="hybridMultilevel"/>
    <w:tmpl w:val="101C657A"/>
    <w:lvl w:ilvl="0" w:tplc="840E979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5CA4A6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2" w:tplc="EE7A879E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3" w:tplc="2E2000EC">
      <w:numFmt w:val="bullet"/>
      <w:lvlText w:val="•"/>
      <w:lvlJc w:val="left"/>
      <w:pPr>
        <w:ind w:left="3054" w:hanging="164"/>
      </w:pPr>
      <w:rPr>
        <w:rFonts w:hint="default"/>
        <w:lang w:val="ru-RU" w:eastAsia="en-US" w:bidi="ar-SA"/>
      </w:rPr>
    </w:lvl>
    <w:lvl w:ilvl="4" w:tplc="A3FA1F58">
      <w:numFmt w:val="bullet"/>
      <w:lvlText w:val="•"/>
      <w:lvlJc w:val="left"/>
      <w:pPr>
        <w:ind w:left="4032" w:hanging="164"/>
      </w:pPr>
      <w:rPr>
        <w:rFonts w:hint="default"/>
        <w:lang w:val="ru-RU" w:eastAsia="en-US" w:bidi="ar-SA"/>
      </w:rPr>
    </w:lvl>
    <w:lvl w:ilvl="5" w:tplc="EBCA42EC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6" w:tplc="ABA2EF5E">
      <w:numFmt w:val="bullet"/>
      <w:lvlText w:val="•"/>
      <w:lvlJc w:val="left"/>
      <w:pPr>
        <w:ind w:left="5988" w:hanging="164"/>
      </w:pPr>
      <w:rPr>
        <w:rFonts w:hint="default"/>
        <w:lang w:val="ru-RU" w:eastAsia="en-US" w:bidi="ar-SA"/>
      </w:rPr>
    </w:lvl>
    <w:lvl w:ilvl="7" w:tplc="9568303A">
      <w:numFmt w:val="bullet"/>
      <w:lvlText w:val="•"/>
      <w:lvlJc w:val="left"/>
      <w:pPr>
        <w:ind w:left="6966" w:hanging="164"/>
      </w:pPr>
      <w:rPr>
        <w:rFonts w:hint="default"/>
        <w:lang w:val="ru-RU" w:eastAsia="en-US" w:bidi="ar-SA"/>
      </w:rPr>
    </w:lvl>
    <w:lvl w:ilvl="8" w:tplc="88A6EB5A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E8"/>
    <w:rsid w:val="00567BE8"/>
    <w:rsid w:val="005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B9DD9-13A3-48A6-A6B6-AD7AF36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7B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2024-12-10T08:10:00Z</dcterms:created>
  <dcterms:modified xsi:type="dcterms:W3CDTF">2024-12-10T08:11:00Z</dcterms:modified>
</cp:coreProperties>
</file>